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A" w:rsidRDefault="008E34BA" w:rsidP="008E34BA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8028"/>
      </w:tblGrid>
      <w:tr w:rsidR="008E34BA" w:rsidTr="008E34BA">
        <w:trPr>
          <w:trHeight w:val="999"/>
          <w:jc w:val="center"/>
        </w:trPr>
        <w:tc>
          <w:tcPr>
            <w:tcW w:w="80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E34BA" w:rsidRDefault="008E34B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PRACA KONTROLNA Z J</w:t>
            </w:r>
            <w:r>
              <w:rPr>
                <w:rFonts w:ascii="Comic Sans MS" w:hAnsi="Comic Sans MS"/>
                <w:b/>
                <w:sz w:val="32"/>
                <w:szCs w:val="32"/>
              </w:rPr>
              <w:t>Ę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ZYKA POLSKIEGO</w:t>
            </w:r>
          </w:p>
          <w:p w:rsidR="008E34BA" w:rsidRDefault="008E34BA" w:rsidP="00C32E2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KLASA I</w:t>
            </w:r>
            <w:r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L0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,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C32E24">
              <w:rPr>
                <w:rFonts w:ascii="Arial Rounded MT Bold" w:hAnsi="Arial Rounded MT Bold"/>
                <w:b/>
                <w:sz w:val="28"/>
                <w:szCs w:val="28"/>
              </w:rPr>
              <w:t>OKRES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II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, ROK SZKOLNY </w:t>
            </w:r>
            <w:r w:rsidR="00C32E24">
              <w:rPr>
                <w:rFonts w:ascii="Arial Rounded MT Bold" w:hAnsi="Arial Rounded MT Bold"/>
                <w:b/>
                <w:sz w:val="32"/>
                <w:szCs w:val="32"/>
              </w:rPr>
              <w:t>2019/2020</w:t>
            </w:r>
          </w:p>
        </w:tc>
      </w:tr>
    </w:tbl>
    <w:p w:rsidR="008E34BA" w:rsidRDefault="008E34BA" w:rsidP="008E34BA">
      <w:pPr>
        <w:autoSpaceDE w:val="0"/>
        <w:autoSpaceDN w:val="0"/>
        <w:adjustRightInd w:val="0"/>
        <w:rPr>
          <w:b/>
          <w:vanish/>
          <w:sz w:val="32"/>
          <w:szCs w:val="32"/>
        </w:rPr>
      </w:pPr>
    </w:p>
    <w:p w:rsidR="008E34BA" w:rsidRDefault="008E34BA" w:rsidP="008E34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Henryk Sienkiewicza: „Potop”</w:t>
      </w:r>
    </w:p>
    <w:p w:rsidR="008E34BA" w:rsidRDefault="008E34BA" w:rsidP="008E34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Fragment I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Ja szukam fortuny tam, gdzie ją znaleźć mogę - rzekł </w:t>
      </w:r>
      <w:proofErr w:type="spellStart"/>
      <w:r>
        <w:rPr>
          <w:sz w:val="20"/>
          <w:szCs w:val="20"/>
        </w:rPr>
        <w:t>Wrzeszczowicz</w:t>
      </w:r>
      <w:proofErr w:type="spellEnd"/>
      <w:r>
        <w:rPr>
          <w:sz w:val="20"/>
          <w:szCs w:val="20"/>
        </w:rPr>
        <w:t xml:space="preserve"> - a że ten naród ginie, nie potrzebuję się o to więcej troszczyć od niego samego. Zresztą choćbym się troszczył, nic by to nie pomogło, bo oni zginąć muszą!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A to dlaczego?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Naprzód dlatego, że sami tego chcą; po wtóre, że na to zasługują. Ekscelencjo! </w:t>
      </w:r>
      <w:proofErr w:type="spellStart"/>
      <w:r>
        <w:rPr>
          <w:sz w:val="20"/>
          <w:szCs w:val="20"/>
        </w:rPr>
        <w:t>Jestli</w:t>
      </w:r>
      <w:proofErr w:type="spellEnd"/>
      <w:r>
        <w:rPr>
          <w:sz w:val="20"/>
          <w:szCs w:val="20"/>
        </w:rPr>
        <w:t xml:space="preserve"> na świecie drugi kraj, gdzie by tyle nieładu i swawoli dopatrzyć można?... Co tu za rząd? Król nie rządzi, bo mu nie dają … Sejmy nie rządzą, bo je rwą… </w:t>
      </w:r>
      <w:r>
        <w:rPr>
          <w:sz w:val="20"/>
          <w:szCs w:val="20"/>
        </w:rPr>
        <w:br/>
        <w:t xml:space="preserve">Nie masz wojska, bo podatków płacić nie chcą; nie masz posłuchu, bo posłuch wolności się </w:t>
      </w:r>
      <w:proofErr w:type="spellStart"/>
      <w:r>
        <w:rPr>
          <w:sz w:val="20"/>
          <w:szCs w:val="20"/>
        </w:rPr>
        <w:t>przeciwi</w:t>
      </w:r>
      <w:proofErr w:type="spellEnd"/>
      <w:r>
        <w:rPr>
          <w:sz w:val="20"/>
          <w:szCs w:val="20"/>
        </w:rPr>
        <w:t xml:space="preserve">; nie masz sprawiedliwości, bo wyroków nie ma komu egzekwować i każdy możniejszy je depce; nie masz w tym narodzie wierności, bo oto wszyscy pana swego opuścili; nie masz miłości do ojczyzny, bo ją Szwedowi oddali za obietnicę, że im po staremu w dawnej swawoli żyć nie przeszkodzi… Gdzie by indziej mogło się coś podobnego przytrafić? Który by w świecie naród nieprzyjacielowi do zawojowania własnej ziemi pomógł? Który by tak króla opuścił, nie za tyraństwo, ni za złe uczynki, </w:t>
      </w:r>
      <w:r>
        <w:rPr>
          <w:sz w:val="20"/>
          <w:szCs w:val="20"/>
        </w:rPr>
        <w:br/>
        <w:t xml:space="preserve">ale dlatego, że przyszedł drugi, mocniejszy? Gdzie jest taki, co by prywatę więcej ukochał, a sprawę publiczną więcej podeptał? Co oni mają, ekscelencjo?... Niechże mi kto choć jedną cnotę wymieni: czy stateczność, czy rozum, </w:t>
      </w:r>
      <w:r>
        <w:rPr>
          <w:sz w:val="20"/>
          <w:szCs w:val="20"/>
        </w:rPr>
        <w:br/>
        <w:t xml:space="preserve">czy przebiegłość, czy wytrwałość, czy wstrzemięźliwość? Co oni mają? Jazdę dobrą? Tak! I nic więcej…To i </w:t>
      </w:r>
      <w:proofErr w:type="spellStart"/>
      <w:r>
        <w:rPr>
          <w:sz w:val="20"/>
          <w:szCs w:val="20"/>
        </w:rPr>
        <w:t>Numidowie</w:t>
      </w:r>
      <w:proofErr w:type="spellEnd"/>
      <w:r>
        <w:rPr>
          <w:sz w:val="20"/>
          <w:szCs w:val="20"/>
        </w:rPr>
        <w:t xml:space="preserve"> ze swej jazdy słynęli, i Galowie, jak w to w rzymskich historykach czytać można (…), a gdzież są? Zginęli, jak i ci zginąć muszą. Kto ich chce ratować, ten jeno czas próżno traci, bo oni sami nie chcą się ratować!... Jeno szaleni, swawolni, </w:t>
      </w:r>
      <w:r>
        <w:rPr>
          <w:sz w:val="20"/>
          <w:szCs w:val="20"/>
        </w:rPr>
        <w:br/>
        <w:t>źli i przedajni tę ziemię zamieszkują!</w:t>
      </w:r>
    </w:p>
    <w:p w:rsidR="008E34BA" w:rsidRDefault="008E34BA" w:rsidP="008E34B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Wrzeszczowicz</w:t>
      </w:r>
      <w:proofErr w:type="spellEnd"/>
      <w:r>
        <w:rPr>
          <w:sz w:val="20"/>
          <w:szCs w:val="20"/>
        </w:rPr>
        <w:t xml:space="preserve"> ostatnie słowa wymówił z prawdziwym wybuchem nienawiści, dziwnej w cudzoziemcu, który chleb znalazł wśród tego narodu; ale </w:t>
      </w:r>
      <w:proofErr w:type="spellStart"/>
      <w:r>
        <w:rPr>
          <w:sz w:val="20"/>
          <w:szCs w:val="20"/>
        </w:rPr>
        <w:t>Lisola</w:t>
      </w:r>
      <w:proofErr w:type="spellEnd"/>
      <w:r>
        <w:rPr>
          <w:sz w:val="20"/>
          <w:szCs w:val="20"/>
        </w:rPr>
        <w:t xml:space="preserve"> nie dziwił się. Wytrawny dyplomata znał świat i ludzi, wiedział, że kto nie umie płacić sercem swemu dobroczyńcy, ten gorliwie szuka w nim win (…). Zresztą może i przyznawał on słuszność </w:t>
      </w:r>
      <w:proofErr w:type="spellStart"/>
      <w:r>
        <w:rPr>
          <w:sz w:val="20"/>
          <w:szCs w:val="20"/>
        </w:rPr>
        <w:t>Wrzeszczowiczowi</w:t>
      </w:r>
      <w:proofErr w:type="spellEnd"/>
      <w:r>
        <w:rPr>
          <w:sz w:val="20"/>
          <w:szCs w:val="20"/>
        </w:rPr>
        <w:t xml:space="preserve">, więc nie protestował (…). 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Na tym skończyła się rozmowa. Po wieczerzy odjechali. Kmicic pozostał sam. Była to dla niego najgorsza noc </w:t>
      </w:r>
      <w:r>
        <w:rPr>
          <w:sz w:val="20"/>
          <w:szCs w:val="20"/>
        </w:rPr>
        <w:br/>
        <w:t>ze wszystkich, jakie spędził od czasu wyjazdu z Kiejdan. (…) niestety czuł i uznawał prawdę w  słowach cudzoziemca, straszną, palącą jak ogień, ale rzetelną.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(…) Dla Boga! Żeby choć jedno łgarstwo mu zadać! Zali prócz jazdy, nie masz w nas nic dobrego, żadnej cnoty, jeno zło samo?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34BA" w:rsidRDefault="008E34BA" w:rsidP="008E34B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Fragment II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20"/>
          <w:szCs w:val="20"/>
        </w:rPr>
        <w:t>(…) królowa wstała z krzesła  i tak mówić poczęła: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(…) gdy rozejrzę się po świecie, próżno pytam, gdzie jest tak drugi naród, w którym by chwała Boga starożytnej szczerości trybem trwała i pomnażała się coraz bardziej… Próżno patrzę, gdzie drugi naród, (…) gdzie państwo, w którym by o tak piekielnych bluźnierstwach, subtelnych zbrodniach i nigdy nie przejednanych zawziętościach, jakich pełne są obce kroniki, nikt nie słyszał… Niechże mi pokażą ludzie, w dziejach  świata biegli, inne królestwo, gdzie by wszyscy królowie własną spokojną śmiercią umierali. Nie masz tu </w:t>
      </w:r>
      <w:proofErr w:type="spellStart"/>
      <w:r>
        <w:rPr>
          <w:sz w:val="20"/>
          <w:szCs w:val="20"/>
        </w:rPr>
        <w:t>nożów</w:t>
      </w:r>
      <w:proofErr w:type="spellEnd"/>
      <w:r>
        <w:rPr>
          <w:sz w:val="20"/>
          <w:szCs w:val="20"/>
        </w:rPr>
        <w:t xml:space="preserve"> i trucizn, nie masz protektorów, jako u </w:t>
      </w:r>
      <w:proofErr w:type="spellStart"/>
      <w:r>
        <w:rPr>
          <w:sz w:val="20"/>
          <w:szCs w:val="20"/>
        </w:rPr>
        <w:t>Angielczyków</w:t>
      </w:r>
      <w:proofErr w:type="spellEnd"/>
      <w:r>
        <w:rPr>
          <w:sz w:val="20"/>
          <w:szCs w:val="20"/>
        </w:rPr>
        <w:t xml:space="preserve">… Prawda, mój panie, zawinił ten naród ciężko, zgrzeszył przez swawolę i lekkość… Ale któryż to jest naród nigdy nie błądzący </w:t>
      </w:r>
      <w:r>
        <w:rPr>
          <w:sz w:val="20"/>
          <w:szCs w:val="20"/>
        </w:rPr>
        <w:br/>
        <w:t xml:space="preserve">i gdzie jest taki, który by tak prędko winę swą uznał, pokutę i poprawę rozpoczął? Oto już się obejrzeli, już przychodzą, bijąc się w piersi, do twego majestatu… już krew przelać, życie oddać, fortuny poświęcić dla ciebie gotowi… (…) Zaufaj im, panie, bo oto tęsknią już za swą krwią Jagiellońską i za ojcowskimi rządami twymi… (…) nie gardź nimi, królu, </w:t>
      </w:r>
      <w:r>
        <w:rPr>
          <w:sz w:val="20"/>
          <w:szCs w:val="20"/>
        </w:rPr>
        <w:br/>
        <w:t xml:space="preserve">i powierzyć się ich synowskiej dyskrecji nie lękaj, bo tylko tym sposobem złe w dobre, zmartwienia </w:t>
      </w:r>
      <w:r>
        <w:rPr>
          <w:sz w:val="20"/>
          <w:szCs w:val="20"/>
        </w:rPr>
        <w:br/>
        <w:t xml:space="preserve">w pociechy, klęski w tryumfy zmienić mogą. 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To rzekłszy siadła królowa, jeszcze z ogniem w źrenicach i falującą piersią; wszyscy spoglądali na nią </w:t>
      </w:r>
      <w:r>
        <w:rPr>
          <w:sz w:val="20"/>
          <w:szCs w:val="20"/>
        </w:rPr>
        <w:br/>
        <w:t>z uwielbieniem. (…) zapał bohaterskiej pani udzielił się wszystkim sercom.</w:t>
      </w:r>
    </w:p>
    <w:p w:rsidR="008E34BA" w:rsidRDefault="008E34BA" w:rsidP="008E34BA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Henryk Sienkiewicz, Potop, Warszawa 1980.</w:t>
      </w:r>
    </w:p>
    <w:p w:rsidR="008E34BA" w:rsidRDefault="008E34BA" w:rsidP="008E34BA">
      <w:pPr>
        <w:autoSpaceDE w:val="0"/>
        <w:autoSpaceDN w:val="0"/>
        <w:adjustRightInd w:val="0"/>
        <w:jc w:val="right"/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Cytowany tekst to: (0-1)</w:t>
      </w:r>
    </w:p>
    <w:p w:rsidR="008E34BA" w:rsidRDefault="008E34BA" w:rsidP="008E34BA">
      <w:pPr>
        <w:rPr>
          <w:b/>
        </w:rPr>
        <w:sectPr w:rsidR="008E34BA">
          <w:footerReference w:type="default" r:id="rId8"/>
          <w:pgSz w:w="11906" w:h="16838"/>
          <w:pgMar w:top="964" w:right="964" w:bottom="964" w:left="964" w:header="709" w:footer="709" w:gutter="0"/>
          <w:cols w:space="708"/>
        </w:sectPr>
      </w:pP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nowela,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powieść,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komedia,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tragedia.</w:t>
      </w:r>
    </w:p>
    <w:p w:rsidR="008E34BA" w:rsidRDefault="008E34BA" w:rsidP="008E34BA">
      <w:pPr>
        <w:sectPr w:rsidR="008E34BA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Kim </w:t>
      </w:r>
      <w:r>
        <w:rPr>
          <w:b/>
          <w:u w:val="single"/>
        </w:rPr>
        <w:t>nie jest</w:t>
      </w:r>
      <w:r>
        <w:rPr>
          <w:b/>
        </w:rPr>
        <w:t xml:space="preserve"> </w:t>
      </w:r>
      <w:proofErr w:type="spellStart"/>
      <w:r>
        <w:rPr>
          <w:b/>
        </w:rPr>
        <w:t>Lisola</w:t>
      </w:r>
      <w:proofErr w:type="spellEnd"/>
      <w:r>
        <w:rPr>
          <w:b/>
        </w:rPr>
        <w:t>: (0-1)</w:t>
      </w:r>
    </w:p>
    <w:p w:rsidR="008E34BA" w:rsidRDefault="008E34BA" w:rsidP="008E34BA">
      <w:pPr>
        <w:rPr>
          <w:b/>
        </w:rPr>
        <w:sectPr w:rsidR="008E34BA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dyplomatą,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politykiem,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zdrajcą,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szlachcicem.</w:t>
      </w:r>
    </w:p>
    <w:p w:rsidR="008E34BA" w:rsidRDefault="008E34BA" w:rsidP="008E34BA">
      <w:pPr>
        <w:sectPr w:rsidR="008E34BA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Na podstawie I fragmentu uzupełnij tabelkę: (0-7)</w:t>
      </w:r>
      <w:r>
        <w:rPr>
          <w:b/>
        </w:rPr>
        <w:br/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597"/>
        <w:gridCol w:w="4597"/>
      </w:tblGrid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Stan faktyczny w XVII – wiecznej Rzeczypospolitej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Przyczyny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słaba władza królewska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liberum veto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brak zawodowej armii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złota wolność szlachecka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brak sprawiedliwości społecznej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opuszczenie króla przez naród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brak miłości do ojczyzny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E34BA" w:rsidRPr="008E34BA" w:rsidRDefault="008E34BA" w:rsidP="008E34BA">
      <w:pPr>
        <w:autoSpaceDE w:val="0"/>
        <w:autoSpaceDN w:val="0"/>
        <w:adjustRightInd w:val="0"/>
        <w:rPr>
          <w:sz w:val="16"/>
          <w:szCs w:val="16"/>
        </w:rPr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/>
        </w:rPr>
        <w:t>Wymień osoby występujące w przytoczonych fragmentach książki: (0-4)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8E34BA">
        <w:rPr>
          <w:b/>
        </w:rPr>
        <w:t xml:space="preserve">We </w:t>
      </w:r>
      <w:r>
        <w:rPr>
          <w:b/>
        </w:rPr>
        <w:t>fragmencie I jesteśmy świadkami dialogu między</w:t>
      </w:r>
      <w:r>
        <w:t xml:space="preserve"> …………………… </w:t>
      </w:r>
      <w:r>
        <w:rPr>
          <w:b/>
        </w:rPr>
        <w:t>a</w:t>
      </w:r>
      <w:r>
        <w:t xml:space="preserve"> ……………...…… , </w:t>
      </w:r>
      <w:r>
        <w:rPr>
          <w:b/>
        </w:rPr>
        <w:t>w drugim zaś monologu</w:t>
      </w:r>
      <w:r>
        <w:t xml:space="preserve"> …………………………….. . </w:t>
      </w:r>
      <w:r>
        <w:rPr>
          <w:b/>
        </w:rPr>
        <w:t>(0-3)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/>
        </w:rPr>
        <w:t>Nadaj</w:t>
      </w:r>
      <w:r>
        <w:t xml:space="preserve"> </w:t>
      </w:r>
      <w:r>
        <w:rPr>
          <w:b/>
        </w:rPr>
        <w:t>tytuły poszczególnym fragmentom (nie używaj terminologii z polecenia 5). (0-2)</w:t>
      </w:r>
      <w:r>
        <w:t xml:space="preserve"> </w:t>
      </w:r>
      <w:r>
        <w:br/>
      </w:r>
      <w:r>
        <w:rPr>
          <w:b/>
        </w:rPr>
        <w:t>I -</w:t>
      </w:r>
      <w:r>
        <w:t xml:space="preserve"> ……………………………………………………………………………………………………</w:t>
      </w:r>
      <w:r>
        <w:br/>
      </w:r>
      <w:r>
        <w:rPr>
          <w:b/>
        </w:rPr>
        <w:t>II -</w:t>
      </w:r>
      <w:r>
        <w:t xml:space="preserve"> …………………………………………………………………………………………………….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/>
        </w:rPr>
        <w:t>Zaznacz poprawne odpowiedzi: (0-5)</w:t>
      </w:r>
      <w:r>
        <w:br/>
      </w:r>
      <w:r>
        <w:rPr>
          <w:b/>
        </w:rPr>
        <w:t>We fragmencie I Kmicic włącza się do rozmowy.                                TAK/NIE</w:t>
      </w:r>
      <w:r>
        <w:rPr>
          <w:b/>
        </w:rPr>
        <w:br/>
        <w:t>Jazda to atut polskiej armii.                                                                   TAK/NIE</w:t>
      </w:r>
      <w:r>
        <w:rPr>
          <w:b/>
        </w:rPr>
        <w:br/>
      </w:r>
      <w:proofErr w:type="spellStart"/>
      <w:r>
        <w:rPr>
          <w:b/>
        </w:rPr>
        <w:t>Wrzeszczowicz</w:t>
      </w:r>
      <w:proofErr w:type="spellEnd"/>
      <w:r>
        <w:rPr>
          <w:b/>
        </w:rPr>
        <w:t xml:space="preserve"> jest Polakiem.                                                                TAK/NIE</w:t>
      </w:r>
      <w:r>
        <w:rPr>
          <w:b/>
        </w:rPr>
        <w:br/>
      </w:r>
      <w:proofErr w:type="spellStart"/>
      <w:r>
        <w:rPr>
          <w:b/>
        </w:rPr>
        <w:t>Wrzeszczowicz</w:t>
      </w:r>
      <w:proofErr w:type="spellEnd"/>
      <w:r>
        <w:rPr>
          <w:b/>
        </w:rPr>
        <w:t xml:space="preserve"> pozytywnie wypowiada się o Polakach.                      TAK/NIE</w:t>
      </w:r>
      <w:r>
        <w:rPr>
          <w:b/>
        </w:rPr>
        <w:br/>
        <w:t>Królowa kocha swój naród.                                                                    TAK/NIE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Akcja „Potopu” rozgrywa się w: (0-1) </w:t>
      </w:r>
    </w:p>
    <w:p w:rsidR="008E34BA" w:rsidRDefault="008E34BA" w:rsidP="008E34BA">
      <w:pPr>
        <w:sectPr w:rsidR="008E34BA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średniowieczu,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odrodzeniu,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baroku,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oświeceniu.</w:t>
      </w:r>
    </w:p>
    <w:p w:rsidR="008E34BA" w:rsidRDefault="008E34BA" w:rsidP="008E34BA">
      <w:pPr>
        <w:rPr>
          <w:sz w:val="22"/>
          <w:szCs w:val="22"/>
        </w:rPr>
        <w:sectPr w:rsidR="008E34BA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Wiliam Szekspir: „</w:t>
      </w:r>
      <w:r>
        <w:rPr>
          <w:rFonts w:ascii="TimesNewRomanPS-BoldItalicMT" w:hAnsi="TimesNewRomanPS-BoldItalicMT" w:cs="TimesNewRomanPS-BoldItalicMT"/>
          <w:b/>
          <w:bCs/>
          <w:iCs/>
        </w:rPr>
        <w:t xml:space="preserve">Makbet” </w:t>
      </w:r>
      <w:r>
        <w:rPr>
          <w:rFonts w:ascii="TimesNewRoman" w:hAnsi="TimesNewRoman" w:cs="TimesNewRoman"/>
          <w:b/>
        </w:rPr>
        <w:t>(fragmenty)</w:t>
      </w:r>
    </w:p>
    <w:p w:rsidR="008E34BA" w:rsidRDefault="008E34BA" w:rsidP="008E34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:rsidR="008E34BA" w:rsidRDefault="008E34BA" w:rsidP="008E34BA">
      <w:pPr>
        <w:rPr>
          <w:rFonts w:ascii="TimesNewRomanPS-ItalicMT" w:hAnsi="TimesNewRomanPS-ItalicMT" w:cs="TimesNewRomanPS-ItalicMT"/>
          <w:iCs/>
          <w:sz w:val="22"/>
          <w:szCs w:val="22"/>
        </w:rPr>
        <w:sectPr w:rsidR="008E34BA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Cs/>
          <w:sz w:val="22"/>
          <w:szCs w:val="22"/>
        </w:rPr>
      </w:pPr>
      <w:r>
        <w:rPr>
          <w:rFonts w:ascii="TimesNewRomanPS-ItalicMT" w:hAnsi="TimesNewRomanPS-ItalicMT" w:cs="TimesNewRomanPS-ItalicMT"/>
          <w:b/>
          <w:iCs/>
          <w:sz w:val="22"/>
          <w:szCs w:val="22"/>
        </w:rPr>
        <w:lastRenderedPageBreak/>
        <w:t>AKT I, SCENA VII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Jeśli to, co się ma stać, stać się musi,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Niechby przynajmniej stało się niezwłocznie.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Gdyby ten straszny cios mógł przeciąć wszelkie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Dalsze następstwa, gdyby ten czyn mógł być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Sam w sobie wszystkim i końcem wszystkiego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Tylko tu, na tej doczesnej mieliźnie,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przyszłe życie bym nie stał. Lecz zwykle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podobnych razach tu już kaźń nas czeka.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Krwawa nauka, którą </w:t>
      </w:r>
      <w:proofErr w:type="spellStart"/>
      <w:r>
        <w:rPr>
          <w:rFonts w:ascii="TimesNewRoman" w:hAnsi="TimesNewRoman" w:cs="TimesNewRoman"/>
          <w:sz w:val="20"/>
          <w:szCs w:val="20"/>
        </w:rPr>
        <w:t>dajem</w:t>
      </w:r>
      <w:proofErr w:type="spellEnd"/>
      <w:r>
        <w:rPr>
          <w:rFonts w:ascii="TimesNewRoman" w:hAnsi="TimesNewRoman" w:cs="TimesNewRoman"/>
          <w:sz w:val="20"/>
          <w:szCs w:val="20"/>
        </w:rPr>
        <w:t>, spada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własną naszą głowę. Sprawiedliwość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Zwraca podaną przez nas czarę jadu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Do własnych naszych ust. Z podwójnych względów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Należy mu się u mnie bezpieczeństwo: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Jestem i krewnym jego, i wasalem.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 samo zbyt już przeważnie potępia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Taki postępek — lecz jestem, co więcej,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gospodarzem jego, który winien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Drzwi zamknąć jego zabójcy, nie owszem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Sam mu do piersi </w:t>
      </w:r>
      <w:proofErr w:type="spellStart"/>
      <w:r>
        <w:rPr>
          <w:rFonts w:ascii="TimesNewRoman" w:hAnsi="TimesNewRoman" w:cs="TimesNewRoman"/>
          <w:sz w:val="20"/>
          <w:szCs w:val="20"/>
        </w:rPr>
        <w:t>zbójczy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nóż przykładać.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 potem, </w:t>
      </w:r>
      <w:proofErr w:type="spellStart"/>
      <w:r>
        <w:rPr>
          <w:rFonts w:ascii="TimesNewRoman" w:hAnsi="TimesNewRoman" w:cs="TimesNewRoman"/>
          <w:sz w:val="20"/>
          <w:szCs w:val="20"/>
        </w:rPr>
        <w:t>Dunkan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tak skromnie piastował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Swą godność, tak był nieskalanie czysty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pełnieniu swego wielkiego urzędu,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Że cnoty jego, jak anioły nieba,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Piorunującym głosem świadczyć będą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Przeciw wyrodnym sprawcom jego śmierci,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I litość, jako nowo narodzone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Nagie niemowlę lub cherub siedzący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niewidzialnych, powietrznych rumakach,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Wiać będzie w oczy każdemu okropny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Obraz tej zbrodni, by wiatr łzy osuszył.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Jeden, wyłącznie jeden tylko bodziec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Podżega we mnie tę pokusę, to jest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Ambicja, która przeskakując siebie,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Spada po drugiej stronie. 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Wchodzi 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Cóż tam?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Właśnie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Wstał od wieczerzy. Po coś się oddalił?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Czy pytał o mnie?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 mnie o to pytasz?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 postępujmy dalej na tej drodze: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Dopiero co mnie obdarzył godnością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sam dopiero co sobie kupiłem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Złotą u ludzi sławę, sławę, którą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Godziłoby się jak najdłużej w świeżym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Utrzymać blasku, nie zaś tak skwapliwie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Odrzucać.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Byłaż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pijaną nadzieja,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 cię niedawno jeszcze kołysała?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Zasnęłaż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potem i </w:t>
      </w:r>
      <w:proofErr w:type="spellStart"/>
      <w:r>
        <w:rPr>
          <w:rFonts w:ascii="TimesNewRoman" w:hAnsi="TimesNewRoman" w:cs="TimesNewRoman"/>
          <w:sz w:val="20"/>
          <w:szCs w:val="20"/>
        </w:rPr>
        <w:t>budziż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się teraz,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Żeby ospale, trwożnie patrzeć na to,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 co tak raźnie wtedy </w:t>
      </w:r>
      <w:proofErr w:type="spellStart"/>
      <w:r>
        <w:rPr>
          <w:rFonts w:ascii="TimesNewRoman" w:hAnsi="TimesNewRoman" w:cs="TimesNewRoman"/>
          <w:sz w:val="20"/>
          <w:szCs w:val="20"/>
        </w:rPr>
        <w:t>poglądała</w:t>
      </w:r>
      <w:proofErr w:type="spellEnd"/>
      <w:r>
        <w:rPr>
          <w:rFonts w:ascii="TimesNewRoman" w:hAnsi="TimesNewRoman" w:cs="TimesNewRoman"/>
          <w:sz w:val="20"/>
          <w:szCs w:val="20"/>
        </w:rPr>
        <w:t>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 lepsze dajesz mi wyobrażenie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o miłości twojej. Masz skrupuły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Mężnie w czyn przelać to, czego pożądasz?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Chciałbyś posiadać to, co sam uznajesz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Ozdobą życia, i chcesz żyć zarazem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własnym uznaniu jak tchórz albo jako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Ów kot, w przysłowiu</w:t>
      </w:r>
      <w:r>
        <w:rPr>
          <w:rFonts w:ascii="TimesNewRoman" w:hAnsi="TimesNewRoman" w:cs="TimesNewRoman"/>
          <w:sz w:val="20"/>
          <w:szCs w:val="20"/>
          <w:vertAlign w:val="superscript"/>
        </w:rPr>
        <w:t>1</w:t>
      </w:r>
      <w:r>
        <w:rPr>
          <w:rFonts w:ascii="TimesNewRoman" w:hAnsi="TimesNewRoman" w:cs="TimesNewRoman"/>
          <w:sz w:val="20"/>
          <w:szCs w:val="20"/>
        </w:rPr>
        <w:t xml:space="preserve"> gminnym, u którego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„Nie śmiem” przeważa „chciałbym”.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Przestań, proszę.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 </w:t>
      </w:r>
      <w:proofErr w:type="spellStart"/>
      <w:r>
        <w:rPr>
          <w:rFonts w:ascii="TimesNewRoman" w:hAnsi="TimesNewRoman" w:cs="TimesNewRoman"/>
          <w:sz w:val="20"/>
          <w:szCs w:val="20"/>
        </w:rPr>
        <w:t>wszystkom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gotów, co jest godne męża;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Kto więcej waży, nie jest nim</w:t>
      </w:r>
      <w:r>
        <w:rPr>
          <w:rFonts w:ascii="TimesNewRoman" w:hAnsi="TimesNewRoman" w:cs="TimesNewRoman"/>
          <w:sz w:val="20"/>
          <w:szCs w:val="20"/>
          <w:vertAlign w:val="superscript"/>
        </w:rPr>
        <w:t>2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jakiż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Zły duch ci kazał tę myśl mi nasunąć?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Kiedyś ją powziął, wtedy byłeś mężem: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ile byś był więcej tym, czym byłeś,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tyle więcej byłbyś nim. Nie była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Wtedy po temu pora ani miejsce,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Jedno i drugie stworzyć byłbyś gotów;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Teraz się jedno i drugie nastręcza,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ty się cofasz? Byłam karmicielką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wiem, jak to słodko kochać dziecię,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Które się karmi; byłabym mu jednak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Wyrwała była pierś z ust nadstawionych,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Które się do mnie tkliwie uśmiechały,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roztrzaskała czaszkę, gdybym była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Zobowiązała się do tego czynu,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Jak ty do tego.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Gdybyśmy chybili?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lastRenderedPageBreak/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Chybić! Obwaruj jeno swoje męstwo,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 nie chybimy. Skoro </w:t>
      </w:r>
      <w:proofErr w:type="spellStart"/>
      <w:r>
        <w:rPr>
          <w:rFonts w:ascii="TimesNewRoman" w:hAnsi="TimesNewRoman" w:cs="TimesNewRoman"/>
          <w:sz w:val="20"/>
          <w:szCs w:val="20"/>
        </w:rPr>
        <w:t>Dunkan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zaśnie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(Co naturalnie po trudach dnia prędko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Pewnie nastąpi), przyrządzonym winem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Dwóch pokojowców jego tak uraczę,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Że się ich pamięć, ten stróż mózgu, w parę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władz siedlisko zamieni w alembik</w:t>
      </w:r>
      <w:r>
        <w:rPr>
          <w:rFonts w:ascii="TimesNewRoman" w:hAnsi="TimesNewRoman" w:cs="TimesNewRoman"/>
          <w:sz w:val="20"/>
          <w:szCs w:val="20"/>
          <w:vertAlign w:val="superscript"/>
        </w:rPr>
        <w:t>3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 snem zwierzęcym ujęci, jak trupy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Spoczywać będą, czegóż nie zdołamy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Dokazać wtedy ze śpiącym </w:t>
      </w:r>
      <w:proofErr w:type="spellStart"/>
      <w:r>
        <w:rPr>
          <w:rFonts w:ascii="TimesNewRoman" w:hAnsi="TimesNewRoman" w:cs="TimesNewRoman"/>
          <w:sz w:val="20"/>
          <w:szCs w:val="20"/>
        </w:rPr>
        <w:t>Dunkanem</w:t>
      </w:r>
      <w:proofErr w:type="spellEnd"/>
      <w:r>
        <w:rPr>
          <w:rFonts w:ascii="TimesNewRoman" w:hAnsi="TimesNewRoman" w:cs="TimesNewRoman"/>
          <w:sz w:val="20"/>
          <w:szCs w:val="20"/>
        </w:rPr>
        <w:t>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Czego nie złożyć na jego pijaną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Służbę, na którą spadnie cała wina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Naszego mordu? [...]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Niech się więc stanie! Wszystkie moje siły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Nagnę do tego okropnego czynu.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Idźmy i szydźmy z świata jasnym czołem: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Fałsz serca i fałsz lic muszą iść społem.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Wychodzą </w:t>
      </w:r>
      <w:r>
        <w:rPr>
          <w:rFonts w:ascii="TimesNewRoman" w:hAnsi="TimesNewRoman" w:cs="TimesNewRoman"/>
          <w:sz w:val="20"/>
          <w:szCs w:val="20"/>
        </w:rPr>
        <w:t>[...]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Cs/>
          <w:sz w:val="20"/>
          <w:szCs w:val="20"/>
        </w:rPr>
      </w:pPr>
      <w:r>
        <w:rPr>
          <w:rFonts w:ascii="TimesNewRomanPS-ItalicMT" w:hAnsi="TimesNewRomanPS-ItalicMT" w:cs="TimesNewRomanPS-ItalicMT"/>
          <w:b/>
          <w:iCs/>
          <w:sz w:val="20"/>
          <w:szCs w:val="20"/>
        </w:rPr>
        <w:t>AKT V, SCENA V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[…]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Dawno już smaku trwogi zapomniałem: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Był czas, gdym drętwiał słysząc głos puszczyka,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 przy słuchaniu powieści o strachach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Włos mi się jeżył i prężył na głowie,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Jakby był żywy; czas ten prędko minął;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Przeładowałem się okropnościami: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Spoufalone z zgrozą zmysły moje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Stępiały na wpływ wrażeń.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Sejton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powraca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 znaczyły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 krzyki?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SEJTON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Panie, królowa umarła!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Powinna była umrzeć nieco później;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Czego się było tak spieszyć z tą wieścią?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Ciągle to jutro, jutro i znów jutro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Wije się w ciasnym kółku od dnia do dnia,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Aż do ostatniej głoski czasokresu;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 wszystkie </w:t>
      </w:r>
      <w:proofErr w:type="spellStart"/>
      <w:r>
        <w:rPr>
          <w:rFonts w:ascii="TimesNewRoman" w:hAnsi="TimesNewRoman" w:cs="TimesNewRoman"/>
          <w:sz w:val="20"/>
          <w:szCs w:val="20"/>
        </w:rPr>
        <w:t>wczora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to były pochodnie,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Które głupocie naszej przyświecały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drodze do śmierci. Zgaśnij, wątłe światło!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Życie jest tylko przechodnim półcieniem,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Nędznym aktorem, który swoją rolę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Przez parę godzin wygrawszy na scenie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nicość przepada – powieścią idioty,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Głośną, wrzaskliwą, a nic nie znaczącą.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Przekład Józefa Paszkowskiego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(William Szekspir,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Makbet, </w:t>
      </w:r>
      <w:r>
        <w:rPr>
          <w:rFonts w:ascii="TimesNewRoman" w:hAnsi="TimesNewRoman" w:cs="TimesNewRoman"/>
          <w:sz w:val="20"/>
          <w:szCs w:val="20"/>
        </w:rPr>
        <w:t>Ossolineum 1967)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4BA" w:rsidRDefault="008E34BA" w:rsidP="008E34BA">
      <w:pPr>
        <w:rPr>
          <w:rFonts w:ascii="TimesNewRoman" w:hAnsi="TimesNewRoman" w:cs="TimesNewRoman"/>
          <w:sz w:val="28"/>
          <w:szCs w:val="28"/>
        </w:rPr>
        <w:sectPr w:rsidR="008E34BA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1 -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ów kot w przysłowiu </w:t>
      </w:r>
      <w:r>
        <w:rPr>
          <w:rFonts w:ascii="TimesNewRoman" w:hAnsi="TimesNewRoman" w:cs="TimesNewRoman"/>
          <w:sz w:val="18"/>
          <w:szCs w:val="18"/>
        </w:rPr>
        <w:t>– kot chciałby zjeść rybę, ale boi zmoczyć sobie łapki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2 -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kto więcej waży, nie jest nim </w:t>
      </w:r>
      <w:r>
        <w:rPr>
          <w:rFonts w:ascii="TimesNewRoman" w:hAnsi="TimesNewRoman" w:cs="TimesNewRoman"/>
          <w:sz w:val="18"/>
          <w:szCs w:val="18"/>
        </w:rPr>
        <w:t>– kto się waży na więcej niż ja, nie jest prawdziwym mężem, lecz szaleńcem lub zbrodniarzem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3 -</w:t>
      </w:r>
      <w:r>
        <w:rPr>
          <w:rFonts w:ascii="TimesNewRoman" w:hAnsi="TimesNewRoman" w:cs="TimesNewRoman"/>
          <w:i/>
          <w:sz w:val="18"/>
          <w:szCs w:val="18"/>
        </w:rPr>
        <w:t xml:space="preserve"> alembik</w:t>
      </w:r>
      <w:r>
        <w:rPr>
          <w:rFonts w:ascii="TimesNewRoman" w:hAnsi="TimesNewRoman" w:cs="TimesNewRoman"/>
          <w:sz w:val="18"/>
          <w:szCs w:val="18"/>
        </w:rPr>
        <w:t xml:space="preserve"> – dawny przyrząd służący do destylacji, głównie alkoholu</w:t>
      </w:r>
    </w:p>
    <w:p w:rsidR="008E34BA" w:rsidRDefault="008E34BA" w:rsidP="008E34BA">
      <w:pPr>
        <w:numPr>
          <w:ilvl w:val="0"/>
          <w:numId w:val="1"/>
        </w:numPr>
      </w:pPr>
      <w:r>
        <w:rPr>
          <w:b/>
        </w:rPr>
        <w:t>Podaj trzy cechy Makbeta: (0-3)</w:t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………………………………………………………………………………………………………..</w:t>
      </w:r>
    </w:p>
    <w:p w:rsidR="008E34BA" w:rsidRDefault="008E34BA" w:rsidP="008E34BA">
      <w:pPr>
        <w:numPr>
          <w:ilvl w:val="0"/>
          <w:numId w:val="1"/>
        </w:numPr>
      </w:pPr>
      <w:r>
        <w:rPr>
          <w:b/>
        </w:rPr>
        <w:t>Podaj dwie cechy dramatu szekspirowskiego. (0-2)</w:t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………………………………………………………………………………………………………..</w:t>
      </w:r>
    </w:p>
    <w:p w:rsidR="008E34BA" w:rsidRDefault="008E34BA" w:rsidP="008E34BA">
      <w:pPr>
        <w:numPr>
          <w:ilvl w:val="0"/>
          <w:numId w:val="1"/>
        </w:numPr>
        <w:spacing w:line="360" w:lineRule="auto"/>
      </w:pPr>
      <w:r>
        <w:rPr>
          <w:b/>
        </w:rPr>
        <w:t>Zastąp frazeologizmy bliskoznacznymi: (0-4)</w:t>
      </w:r>
      <w:r>
        <w:br/>
      </w:r>
      <w:r w:rsidRPr="008E34BA">
        <w:rPr>
          <w:b/>
          <w:i/>
        </w:rPr>
        <w:t>doczesna mielizna</w:t>
      </w:r>
      <w:r w:rsidRPr="008E34BA">
        <w:rPr>
          <w:i/>
        </w:rPr>
        <w:t xml:space="preserve"> </w:t>
      </w:r>
      <w:r>
        <w:t>- ………………………………………………………………………………….</w:t>
      </w:r>
      <w:r>
        <w:br/>
      </w:r>
      <w:r w:rsidRPr="008E34BA">
        <w:rPr>
          <w:b/>
          <w:i/>
        </w:rPr>
        <w:t>piastować godność</w:t>
      </w:r>
      <w:r w:rsidRPr="008E34BA">
        <w:rPr>
          <w:i/>
        </w:rPr>
        <w:t xml:space="preserve"> </w:t>
      </w:r>
      <w:r>
        <w:t xml:space="preserve">- ……………………..………………………………………………………….. </w:t>
      </w:r>
      <w:r w:rsidRPr="008E34BA">
        <w:rPr>
          <w:b/>
          <w:i/>
        </w:rPr>
        <w:t>piorunujący głos</w:t>
      </w:r>
      <w:r>
        <w:t xml:space="preserve"> - …………………………………………………………………………………… </w:t>
      </w:r>
      <w:r w:rsidRPr="008E34BA">
        <w:rPr>
          <w:b/>
          <w:i/>
        </w:rPr>
        <w:t>przysłowie gminne</w:t>
      </w:r>
      <w:r>
        <w:t xml:space="preserve"> - 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Uzupełnij zdania: (0-3)</w:t>
      </w:r>
      <w:r>
        <w:rPr>
          <w:b/>
        </w:rPr>
        <w:tab/>
      </w:r>
      <w:r>
        <w:br/>
      </w:r>
      <w:r>
        <w:rPr>
          <w:b/>
        </w:rPr>
        <w:t>Makbet chce zamordować</w:t>
      </w:r>
      <w:r>
        <w:t xml:space="preserve"> ……………………… . </w:t>
      </w:r>
      <w:r>
        <w:rPr>
          <w:b/>
        </w:rPr>
        <w:t>Za jego śmierć lady Makbet chce oskarżyć</w:t>
      </w:r>
      <w:r>
        <w:br/>
        <w:t xml:space="preserve">…………………….. . </w:t>
      </w:r>
      <w:r>
        <w:rPr>
          <w:b/>
        </w:rPr>
        <w:t>Po dokonaniu serii straszliwych zbrodni</w:t>
      </w:r>
      <w:r>
        <w:t xml:space="preserve"> …………………… </w:t>
      </w:r>
      <w:r>
        <w:rPr>
          <w:b/>
        </w:rPr>
        <w:t>nie ma</w:t>
      </w:r>
      <w:r>
        <w:rPr>
          <w:b/>
        </w:rPr>
        <w:br/>
        <w:t>wyrzutów sumienia.</w:t>
      </w:r>
    </w:p>
    <w:p w:rsidR="008E34BA" w:rsidRDefault="008E34BA" w:rsidP="008E34B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Znajdź w tekście synonimy następujących wyrazów: (0-5)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niechybnie, szybko</w:t>
      </w:r>
      <w:r>
        <w:t xml:space="preserve"> - …………………………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trucizna</w:t>
      </w:r>
      <w:r>
        <w:t xml:space="preserve"> - …………………………………….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poddany</w:t>
      </w:r>
      <w:r>
        <w:t xml:space="preserve"> - …………………………………….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kolacja</w:t>
      </w:r>
      <w:r>
        <w:t xml:space="preserve"> - …………………………………..…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zaleta</w:t>
      </w:r>
      <w:r>
        <w:t xml:space="preserve"> - ……………………………………….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Co stało się z lady Makbet? Odpowiedz całym zdaniem. (0-2)</w:t>
      </w:r>
      <w:r>
        <w:rPr>
          <w:b/>
        </w:rP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Jakie wydawnictwo wydało „Makbeta”? (0-1)</w:t>
      </w:r>
      <w:r>
        <w:rPr>
          <w:b/>
        </w:rP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W jakim celu pod tekstem umieszcza się przypisy? Odpowiedz całym zdaniem. (0-2)</w:t>
      </w:r>
      <w: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Jaką uniwersalną prawdę ukazuje Szekspir w swoim dziele? (0-1)</w:t>
      </w:r>
      <w:r>
        <w:rPr>
          <w:b/>
        </w:rP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Wyjaśnij w 2-3 zdaniach, który z przytoczonych utworów zabrałbyś na bezludną wyspę. (0-3)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34BA" w:rsidRPr="00C32E24" w:rsidRDefault="008E34BA" w:rsidP="00C32E24">
      <w:pPr>
        <w:spacing w:line="360" w:lineRule="auto"/>
        <w:jc w:val="center"/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  <w:r>
        <w:rPr>
          <w:rFonts w:ascii="Arial Rounded MT Bold" w:hAnsi="Arial Rounded MT Bold"/>
          <w:b/>
          <w:bCs/>
          <w:sz w:val="28"/>
          <w:szCs w:val="28"/>
        </w:rPr>
        <w:t>PUNKTACJA:</w:t>
      </w:r>
      <w:r>
        <w:rPr>
          <w:rFonts w:ascii="Arial Rounded MT Bold" w:hAnsi="Arial Rounded MT Bold"/>
          <w:sz w:val="22"/>
          <w:szCs w:val="22"/>
        </w:rPr>
        <w:t xml:space="preserve"> 50 </w:t>
      </w:r>
      <w:r>
        <w:rPr>
          <w:rFonts w:ascii="Arial Rounded MT Bold" w:hAnsi="Arial Rounded MT Bold"/>
          <w:sz w:val="22"/>
          <w:szCs w:val="22"/>
        </w:rPr>
        <w:sym w:font="Symbol" w:char="F0AE"/>
      </w:r>
      <w:r>
        <w:rPr>
          <w:rFonts w:ascii="Arial Rounded MT Bold" w:hAnsi="Arial Rounded MT Bold"/>
          <w:b/>
          <w:bCs/>
          <w:sz w:val="28"/>
          <w:szCs w:val="28"/>
        </w:rPr>
        <w:t xml:space="preserve"> 6</w:t>
      </w:r>
      <w:r>
        <w:rPr>
          <w:rFonts w:ascii="Arial Rounded MT Bold" w:hAnsi="Arial Rounded MT Bold"/>
          <w:sz w:val="22"/>
          <w:szCs w:val="22"/>
        </w:rPr>
        <w:t xml:space="preserve">, 49 – 45 </w:t>
      </w:r>
      <w:r>
        <w:rPr>
          <w:rFonts w:ascii="Arial Rounded MT Bold" w:hAnsi="Arial Rounded MT Bold"/>
          <w:sz w:val="22"/>
          <w:szCs w:val="22"/>
        </w:rPr>
        <w:sym w:font="Symbol" w:char="F0AE"/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5</w:t>
      </w:r>
      <w:r>
        <w:rPr>
          <w:rFonts w:ascii="Arial Rounded MT Bold" w:hAnsi="Arial Rounded MT Bold"/>
          <w:sz w:val="22"/>
          <w:szCs w:val="22"/>
        </w:rPr>
        <w:t xml:space="preserve">, 44 – 38 </w:t>
      </w:r>
      <w:r>
        <w:rPr>
          <w:rFonts w:ascii="Arial Rounded MT Bold" w:hAnsi="Arial Rounded MT Bold"/>
          <w:sz w:val="22"/>
          <w:szCs w:val="22"/>
        </w:rPr>
        <w:sym w:font="Symbol" w:char="F0AE"/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  <w:r>
        <w:rPr>
          <w:rFonts w:ascii="Arial Rounded MT Bold" w:hAnsi="Arial Rounded MT Bold"/>
          <w:sz w:val="22"/>
          <w:szCs w:val="22"/>
        </w:rPr>
        <w:t xml:space="preserve">, 38 – 28 </w:t>
      </w:r>
      <w:r>
        <w:rPr>
          <w:rFonts w:ascii="Arial Rounded MT Bold" w:hAnsi="Arial Rounded MT Bold"/>
          <w:sz w:val="22"/>
          <w:szCs w:val="22"/>
        </w:rPr>
        <w:sym w:font="Symbol" w:char="F0AE"/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3</w:t>
      </w:r>
      <w:r>
        <w:rPr>
          <w:rFonts w:ascii="Arial Rounded MT Bold" w:hAnsi="Arial Rounded MT Bold"/>
          <w:sz w:val="22"/>
          <w:szCs w:val="22"/>
        </w:rPr>
        <w:t xml:space="preserve">, 27 – 15 </w:t>
      </w:r>
      <w:r>
        <w:rPr>
          <w:rFonts w:ascii="Arial Rounded MT Bold" w:hAnsi="Arial Rounded MT Bold"/>
          <w:sz w:val="22"/>
          <w:szCs w:val="22"/>
        </w:rPr>
        <w:sym w:font="Symbol" w:char="F0AE"/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2</w:t>
      </w:r>
      <w:r>
        <w:rPr>
          <w:rFonts w:ascii="Arial Rounded MT Bold" w:hAnsi="Arial Rounded MT Bold"/>
          <w:sz w:val="22"/>
          <w:szCs w:val="22"/>
        </w:rPr>
        <w:t xml:space="preserve">, 14 – 0 </w:t>
      </w:r>
      <w:r>
        <w:rPr>
          <w:rFonts w:ascii="Arial Rounded MT Bold" w:hAnsi="Arial Rounded MT Bold"/>
          <w:sz w:val="22"/>
          <w:szCs w:val="22"/>
        </w:rPr>
        <w:sym w:font="Symbol" w:char="F0AE"/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1</w:t>
      </w:r>
      <w:r w:rsidR="00C32E24">
        <w:rPr>
          <w:rFonts w:ascii="Arial Rounded MT Bold" w:hAnsi="Arial Rounded MT Bold"/>
          <w:sz w:val="22"/>
          <w:szCs w:val="22"/>
        </w:rPr>
        <w:t>.</w:t>
      </w:r>
    </w:p>
    <w:sectPr w:rsidR="008E34BA" w:rsidRPr="00C32E24" w:rsidSect="008E34B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44" w:rsidRDefault="00D83C44" w:rsidP="008E34BA">
      <w:r>
        <w:separator/>
      </w:r>
    </w:p>
  </w:endnote>
  <w:endnote w:type="continuationSeparator" w:id="0">
    <w:p w:rsidR="00D83C44" w:rsidRDefault="00D83C44" w:rsidP="008E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667149"/>
      <w:docPartObj>
        <w:docPartGallery w:val="Page Numbers (Bottom of Page)"/>
        <w:docPartUnique/>
      </w:docPartObj>
    </w:sdtPr>
    <w:sdtEndPr/>
    <w:sdtContent>
      <w:p w:rsidR="008E34BA" w:rsidRDefault="008E34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24">
          <w:rPr>
            <w:noProof/>
          </w:rPr>
          <w:t>2</w:t>
        </w:r>
        <w:r>
          <w:fldChar w:fldCharType="end"/>
        </w:r>
      </w:p>
    </w:sdtContent>
  </w:sdt>
  <w:p w:rsidR="008E34BA" w:rsidRDefault="008E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44" w:rsidRDefault="00D83C44" w:rsidP="008E34BA">
      <w:r>
        <w:separator/>
      </w:r>
    </w:p>
  </w:footnote>
  <w:footnote w:type="continuationSeparator" w:id="0">
    <w:p w:rsidR="00D83C44" w:rsidRDefault="00D83C44" w:rsidP="008E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BBE"/>
    <w:multiLevelType w:val="hybridMultilevel"/>
    <w:tmpl w:val="62D4FE5C"/>
    <w:lvl w:ilvl="0" w:tplc="BC2A4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39E7CF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30B5A"/>
    <w:multiLevelType w:val="hybridMultilevel"/>
    <w:tmpl w:val="B106A208"/>
    <w:lvl w:ilvl="0" w:tplc="93524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E"/>
    <w:rsid w:val="00174012"/>
    <w:rsid w:val="002909EA"/>
    <w:rsid w:val="00454B2E"/>
    <w:rsid w:val="007F7E63"/>
    <w:rsid w:val="00872732"/>
    <w:rsid w:val="008E34BA"/>
    <w:rsid w:val="009308D2"/>
    <w:rsid w:val="00C32E24"/>
    <w:rsid w:val="00D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2017-06-09T14:16:00Z</dcterms:created>
  <dcterms:modified xsi:type="dcterms:W3CDTF">2020-05-05T22:37:00Z</dcterms:modified>
</cp:coreProperties>
</file>