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Język niemiecki- Opiekun medyczny</w:t>
      </w:r>
    </w:p>
    <w:p w:rsid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</w:pPr>
    </w:p>
    <w:p w:rsidR="009A163F" w:rsidRP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565656"/>
          <w:sz w:val="28"/>
          <w:szCs w:val="28"/>
          <w:u w:val="single"/>
          <w:lang w:eastAsia="pl-PL"/>
        </w:rPr>
      </w:pPr>
      <w:r w:rsidRPr="009A163F">
        <w:rPr>
          <w:rFonts w:ascii="Times New Roman" w:eastAsia="Times New Roman" w:hAnsi="Times New Roman" w:cs="Times New Roman"/>
          <w:b/>
          <w:bCs/>
          <w:color w:val="565656"/>
          <w:sz w:val="28"/>
          <w:szCs w:val="28"/>
          <w:u w:val="single"/>
          <w:lang w:eastAsia="pl-PL"/>
        </w:rPr>
        <w:t>Poznajemy pomieszczenia w domu.</w:t>
      </w:r>
    </w:p>
    <w:p w:rsid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W nawiasie wymowa fonetyczna.</w:t>
      </w:r>
    </w:p>
    <w:p w:rsid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</w:pPr>
    </w:p>
    <w:p w:rsidR="009A163F" w:rsidRP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Och,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Sie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haben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einen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Hund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! Er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ist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wirklich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schön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. Ich mag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Tiere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sehr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.</w:t>
      </w:r>
    </w:p>
    <w:p w:rsidR="009A163F" w:rsidRP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[Och,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Zi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haben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ajnen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Hund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! Er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yst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wirkliś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szyn.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Iś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mag Tire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zea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.]</w:t>
      </w:r>
    </w:p>
    <w:p w:rsidR="009A163F" w:rsidRPr="009A163F" w:rsidRDefault="009A163F" w:rsidP="009A163F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  <w:t>Och, ma Pani psa! Jest naprawdę piękny. Bardzo lubię zwierzęta.</w:t>
      </w:r>
    </w:p>
    <w:p w:rsidR="009A163F" w:rsidRP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</w:pP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Wirklich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?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Jetzt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zeige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ich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Ihnen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unser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Haus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. Das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ist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das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Wohnzimmer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.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Hier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kann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man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fernsehen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oder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Gäste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empfangen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.</w:t>
      </w:r>
    </w:p>
    <w:p w:rsidR="009A163F" w:rsidRP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[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Wirkliś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?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Ject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cajge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iś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Inen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unzer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Hałs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. Das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yst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das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Woncima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.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Hija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kan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man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fernzejen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oda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Geste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empfangen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.]</w:t>
      </w:r>
    </w:p>
    <w:p w:rsidR="009A163F" w:rsidRPr="009A163F" w:rsidRDefault="009A163F" w:rsidP="009A163F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  <w:t>Naprawdę? Pokażę Pani nasz dom. To jest salon. Tu można oglądać telewizję lub przyjmować gości.</w:t>
      </w:r>
    </w:p>
    <w:p w:rsidR="009A163F" w:rsidRP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Und was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ist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hier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links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?</w:t>
      </w:r>
    </w:p>
    <w:p w:rsidR="009A163F" w:rsidRP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[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Unt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was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yst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hija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links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?]</w:t>
      </w:r>
    </w:p>
    <w:p w:rsidR="009A163F" w:rsidRPr="009A163F" w:rsidRDefault="009A163F" w:rsidP="009A163F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  <w:t>A co jest tu na lewo?</w:t>
      </w:r>
    </w:p>
    <w:p w:rsidR="009A163F" w:rsidRP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</w:pP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Hier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ist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die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Küche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.</w:t>
      </w:r>
    </w:p>
    <w:p w:rsidR="009A163F" w:rsidRP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[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Hija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yst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di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Kysie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.]</w:t>
      </w:r>
    </w:p>
    <w:p w:rsidR="009A163F" w:rsidRPr="009A163F" w:rsidRDefault="009A163F" w:rsidP="009A163F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  <w:t>Tu jest kuchnia.</w:t>
      </w:r>
    </w:p>
    <w:p w:rsidR="009A163F" w:rsidRP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Och,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die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ist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aber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groß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und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sehr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schön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.</w:t>
      </w:r>
    </w:p>
    <w:p w:rsidR="009A163F" w:rsidRP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[Och, di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yst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aba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gros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und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zea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szun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.]</w:t>
      </w:r>
    </w:p>
    <w:p w:rsidR="009A163F" w:rsidRPr="009A163F" w:rsidRDefault="009A163F" w:rsidP="009A163F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  <w:t>Och, ona jest duża i bardzo ładna.</w:t>
      </w:r>
    </w:p>
    <w:p w:rsidR="009A163F" w:rsidRPr="009A163F" w:rsidRDefault="009A163F" w:rsidP="009A163F">
      <w:pPr>
        <w:shd w:val="clear" w:color="auto" w:fill="FFFFFF"/>
        <w:spacing w:after="0" w:line="885" w:lineRule="atLeast"/>
        <w:rPr>
          <w:rFonts w:ascii="Times New Roman" w:eastAsia="Times New Roman" w:hAnsi="Times New Roman" w:cs="Times New Roman"/>
          <w:b/>
          <w:bCs/>
          <w:color w:val="004F8C"/>
          <w:sz w:val="69"/>
          <w:szCs w:val="69"/>
          <w:lang w:eastAsia="pl-PL"/>
        </w:rPr>
      </w:pPr>
      <w:r w:rsidRPr="009A163F">
        <w:rPr>
          <w:rFonts w:ascii="Times New Roman" w:eastAsia="Times New Roman" w:hAnsi="Times New Roman" w:cs="Times New Roman"/>
          <w:b/>
          <w:bCs/>
          <w:color w:val="004F8C"/>
          <w:sz w:val="69"/>
          <w:szCs w:val="69"/>
          <w:lang w:eastAsia="pl-PL"/>
        </w:rPr>
        <w:t>2</w:t>
      </w:r>
    </w:p>
    <w:p w:rsidR="009A163F" w:rsidRPr="009A163F" w:rsidRDefault="009A163F" w:rsidP="009A163F">
      <w:pPr>
        <w:shd w:val="clear" w:color="auto" w:fill="FFFFFF"/>
        <w:spacing w:line="345" w:lineRule="atLeast"/>
        <w:rPr>
          <w:rFonts w:ascii="Times New Roman" w:eastAsia="Times New Roman" w:hAnsi="Times New Roman" w:cs="Times New Roman"/>
          <w:color w:val="565656"/>
          <w:sz w:val="27"/>
          <w:szCs w:val="27"/>
          <w:lang w:eastAsia="pl-PL"/>
        </w:rPr>
      </w:pPr>
      <w:r w:rsidRPr="009A163F">
        <w:rPr>
          <w:rFonts w:ascii="Times New Roman" w:eastAsia="Times New Roman" w:hAnsi="Times New Roman" w:cs="Times New Roman"/>
          <w:color w:val="565656"/>
          <w:sz w:val="27"/>
          <w:szCs w:val="27"/>
          <w:lang w:eastAsia="pl-PL"/>
        </w:rPr>
        <w:t>Mijaliśmy kolejne pomieszczenia, a ja nabierałam przekonania, że szybko się przyzwyczaję do nowych warunków. Słuchałam uważnie objaśnień pana Heinza, by zapamiętać jak najwięcej.</w:t>
      </w:r>
    </w:p>
    <w:p w:rsidR="009A163F" w:rsidRP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lastRenderedPageBreak/>
        <w:t xml:space="preserve">Das Bad im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Erdgeschoss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ist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leider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klein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und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dunkel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.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Aber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im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zweiten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Badezimmer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im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ersten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Stock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befinden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sich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die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Badewanne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und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die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Dusche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.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Die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Waschmaschine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steht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im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Haushaltsraum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unter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der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Treppe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.</w:t>
      </w:r>
    </w:p>
    <w:p w:rsidR="009A163F" w:rsidRP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[Das Bad im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Erdgeszos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yst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lajda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klajn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und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dunkel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.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Aba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im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cwajten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Badecima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im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ersten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Sztok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befinden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zyś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di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Badewane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und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di Dusze. Di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Waszmaszine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sztejt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im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Hałshalcrałm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unta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der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Trepe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.]</w:t>
      </w:r>
    </w:p>
    <w:p w:rsidR="009A163F" w:rsidRPr="009A163F" w:rsidRDefault="009A163F" w:rsidP="009A163F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  <w:t>Łazienka na parterze jest niestety mała i ciemna. Ale w drugiej łazience na pierwszym piętrze znajduje się wanna i prysznic. Pralka stoi w pomieszczeniu gospodarczym pod schodami.</w:t>
      </w:r>
    </w:p>
    <w:p w:rsidR="009A163F" w:rsidRP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Ok, ich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werde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es mir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später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anschauen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. Und wie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viele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Zimmer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gibt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es im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Haus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?</w:t>
      </w:r>
    </w:p>
    <w:p w:rsidR="009A163F" w:rsidRP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[Ok,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iś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werde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es mija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szpejta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anszałen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. Und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wi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file Cima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gibt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es im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Hałs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?]</w:t>
      </w:r>
    </w:p>
    <w:p w:rsidR="009A163F" w:rsidRPr="009A163F" w:rsidRDefault="009A163F" w:rsidP="009A163F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  <w:t>Ok, spojrzę na to później. A ile pokoi jest w tym domu?</w:t>
      </w:r>
    </w:p>
    <w:p w:rsidR="009A163F" w:rsidRP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</w:pP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Drei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Schlafzimmer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und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ein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Wohnzimmer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.</w:t>
      </w:r>
    </w:p>
    <w:p w:rsidR="009A163F" w:rsidRP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[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Draj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Szlafcima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und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ajn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Woncima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.]</w:t>
      </w:r>
    </w:p>
    <w:p w:rsidR="009A163F" w:rsidRPr="009A163F" w:rsidRDefault="009A163F" w:rsidP="009A163F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  <w:t>Trzy sypialnie i salon.</w:t>
      </w:r>
    </w:p>
    <w:p w:rsidR="009A163F" w:rsidRPr="009A163F" w:rsidRDefault="009A163F" w:rsidP="009A163F">
      <w:pPr>
        <w:shd w:val="clear" w:color="auto" w:fill="FFFFFF"/>
        <w:spacing w:after="0" w:line="885" w:lineRule="atLeast"/>
        <w:rPr>
          <w:rFonts w:ascii="Times New Roman" w:eastAsia="Times New Roman" w:hAnsi="Times New Roman" w:cs="Times New Roman"/>
          <w:b/>
          <w:bCs/>
          <w:color w:val="004F8C"/>
          <w:sz w:val="69"/>
          <w:szCs w:val="69"/>
          <w:lang w:eastAsia="pl-PL"/>
        </w:rPr>
      </w:pPr>
      <w:r w:rsidRPr="009A163F">
        <w:rPr>
          <w:rFonts w:ascii="Times New Roman" w:eastAsia="Times New Roman" w:hAnsi="Times New Roman" w:cs="Times New Roman"/>
          <w:b/>
          <w:bCs/>
          <w:color w:val="004F8C"/>
          <w:sz w:val="69"/>
          <w:szCs w:val="69"/>
          <w:lang w:eastAsia="pl-PL"/>
        </w:rPr>
        <w:t>3</w:t>
      </w:r>
    </w:p>
    <w:p w:rsidR="009A163F" w:rsidRPr="009A163F" w:rsidRDefault="009A163F" w:rsidP="009A163F">
      <w:pPr>
        <w:shd w:val="clear" w:color="auto" w:fill="FFFFFF"/>
        <w:spacing w:line="345" w:lineRule="atLeast"/>
        <w:rPr>
          <w:rFonts w:ascii="Times New Roman" w:eastAsia="Times New Roman" w:hAnsi="Times New Roman" w:cs="Times New Roman"/>
          <w:color w:val="565656"/>
          <w:sz w:val="27"/>
          <w:szCs w:val="27"/>
          <w:lang w:eastAsia="pl-PL"/>
        </w:rPr>
      </w:pPr>
      <w:r w:rsidRPr="009A163F">
        <w:rPr>
          <w:rFonts w:ascii="Times New Roman" w:eastAsia="Times New Roman" w:hAnsi="Times New Roman" w:cs="Times New Roman"/>
          <w:color w:val="565656"/>
          <w:sz w:val="27"/>
          <w:szCs w:val="27"/>
          <w:lang w:eastAsia="pl-PL"/>
        </w:rPr>
        <w:t>Byłam ciekawa, który pokój został przeznaczony dla mnie. Jak się okazało, sąsiadował z pokojem pani Doris, bo jej syn chciał, by mogła czuć się bezpiecznie:</w:t>
      </w:r>
    </w:p>
    <w:p w:rsidR="009A163F" w:rsidRP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Und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wo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ist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mein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Zimmer?</w:t>
      </w:r>
    </w:p>
    <w:p w:rsidR="009A163F" w:rsidRP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[Und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wo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yst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majn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Cima?]</w:t>
      </w:r>
    </w:p>
    <w:p w:rsidR="009A163F" w:rsidRPr="009A163F" w:rsidRDefault="009A163F" w:rsidP="009A163F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  <w:t>A gdzie jest mój pokój?</w:t>
      </w:r>
    </w:p>
    <w:p w:rsidR="009A163F" w:rsidRP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Im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ersten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Stock,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neben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dem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Zimmer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meiner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Mutter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.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Sie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könnten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dann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immer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in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ihrer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Nähe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sein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.</w:t>
      </w:r>
    </w:p>
    <w:p w:rsidR="009A163F" w:rsidRP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[Im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ersten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Sztok,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nejben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dejm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Cima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majner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Muta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.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Zi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kynten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dan ima in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irer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Neje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zajn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.]</w:t>
      </w:r>
    </w:p>
    <w:p w:rsidR="009A163F" w:rsidRPr="009A163F" w:rsidRDefault="009A163F" w:rsidP="009A163F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  <w:t>Na pierwszym piętrze, obok pokoju mojej mamy. Będzie Pani mogła być zawsze w jej pobliżu.</w:t>
      </w:r>
    </w:p>
    <w:p w:rsidR="009A163F" w:rsidRP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Ok,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danke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.</w:t>
      </w:r>
    </w:p>
    <w:p w:rsidR="009A163F" w:rsidRP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[Ok,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danke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.]</w:t>
      </w:r>
    </w:p>
    <w:p w:rsidR="009A163F" w:rsidRPr="009A163F" w:rsidRDefault="009A163F" w:rsidP="009A163F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  <w:lastRenderedPageBreak/>
        <w:t>Ok, dziękuję.</w:t>
      </w:r>
    </w:p>
    <w:p w:rsidR="009A163F" w:rsidRPr="009A163F" w:rsidRDefault="009A163F" w:rsidP="009A163F">
      <w:pPr>
        <w:shd w:val="clear" w:color="auto" w:fill="FFFFFF"/>
        <w:spacing w:after="0" w:line="885" w:lineRule="atLeast"/>
        <w:rPr>
          <w:rFonts w:ascii="Times New Roman" w:eastAsia="Times New Roman" w:hAnsi="Times New Roman" w:cs="Times New Roman"/>
          <w:b/>
          <w:bCs/>
          <w:color w:val="004F8C"/>
          <w:sz w:val="69"/>
          <w:szCs w:val="69"/>
          <w:lang w:eastAsia="pl-PL"/>
        </w:rPr>
      </w:pPr>
      <w:r w:rsidRPr="009A163F">
        <w:rPr>
          <w:rFonts w:ascii="Times New Roman" w:eastAsia="Times New Roman" w:hAnsi="Times New Roman" w:cs="Times New Roman"/>
          <w:b/>
          <w:bCs/>
          <w:color w:val="004F8C"/>
          <w:sz w:val="69"/>
          <w:szCs w:val="69"/>
          <w:lang w:eastAsia="pl-PL"/>
        </w:rPr>
        <w:t>4</w:t>
      </w:r>
    </w:p>
    <w:p w:rsidR="009A163F" w:rsidRPr="009A163F" w:rsidRDefault="009A163F" w:rsidP="009A163F">
      <w:pPr>
        <w:shd w:val="clear" w:color="auto" w:fill="FFFFFF"/>
        <w:spacing w:line="345" w:lineRule="atLeast"/>
        <w:rPr>
          <w:rFonts w:ascii="Times New Roman" w:eastAsia="Times New Roman" w:hAnsi="Times New Roman" w:cs="Times New Roman"/>
          <w:color w:val="565656"/>
          <w:sz w:val="27"/>
          <w:szCs w:val="27"/>
          <w:lang w:eastAsia="pl-PL"/>
        </w:rPr>
      </w:pPr>
      <w:r w:rsidRPr="009A163F">
        <w:rPr>
          <w:rFonts w:ascii="Times New Roman" w:eastAsia="Times New Roman" w:hAnsi="Times New Roman" w:cs="Times New Roman"/>
          <w:color w:val="565656"/>
          <w:sz w:val="27"/>
          <w:szCs w:val="27"/>
          <w:lang w:eastAsia="pl-PL"/>
        </w:rPr>
        <w:t>Kolejnym przystankiem na trasie naszej wycieczki po domu była kuchnia. Pan Heinz pokazał mi, gdzie znajdę garnki i talerze:</w:t>
      </w:r>
    </w:p>
    <w:p w:rsidR="009A163F" w:rsidRP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Wir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kommen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jetzt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in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die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Küche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! Ich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muss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Ihnen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zeigen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,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wo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sich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das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Geschirr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befindet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.</w:t>
      </w:r>
    </w:p>
    <w:p w:rsidR="009A163F" w:rsidRP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[Wija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komen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ject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in di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Kysie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!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Iś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mus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Inen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cajgen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,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wo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zyś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das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Geszir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befindet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.]</w:t>
      </w:r>
    </w:p>
    <w:p w:rsidR="009A163F" w:rsidRPr="009A163F" w:rsidRDefault="009A163F" w:rsidP="009A163F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  <w:t>Wejdźmy teraz do kuchni! Muszę Pani pokazać, gdzie znajdują się naczynia.</w:t>
      </w:r>
    </w:p>
    <w:p w:rsidR="009A163F" w:rsidRP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Ja, klar.</w:t>
      </w:r>
    </w:p>
    <w:p w:rsidR="009A163F" w:rsidRP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[Ja, klar.]</w:t>
      </w:r>
    </w:p>
    <w:p w:rsidR="009A163F" w:rsidRPr="009A163F" w:rsidRDefault="009A163F" w:rsidP="009A163F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  <w:t>Tak, jasne.</w:t>
      </w:r>
    </w:p>
    <w:p w:rsidR="009A163F" w:rsidRP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Alle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Töpfe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befinden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sich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in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diesem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Schrank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und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Teller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oder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Becher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sind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hier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im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Unterschrank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.</w:t>
      </w:r>
    </w:p>
    <w:p w:rsidR="009A163F" w:rsidRP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[Ale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Typfe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befinden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zyś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in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dizem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Szrank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und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Teler oda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Besier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zind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hija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im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Untaszrank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.]</w:t>
      </w:r>
    </w:p>
    <w:p w:rsidR="009A163F" w:rsidRPr="009A163F" w:rsidRDefault="009A163F" w:rsidP="009A163F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  <w:t>Wszystkie garnki znajdują się w tej szafie a talerze i kubki są tutaj w dolnej szafce.</w:t>
      </w:r>
    </w:p>
    <w:p w:rsidR="009A163F" w:rsidRPr="009A163F" w:rsidRDefault="009A163F" w:rsidP="009A163F">
      <w:pPr>
        <w:shd w:val="clear" w:color="auto" w:fill="FFFFFF"/>
        <w:spacing w:after="0" w:line="885" w:lineRule="atLeast"/>
        <w:rPr>
          <w:rFonts w:ascii="Times New Roman" w:eastAsia="Times New Roman" w:hAnsi="Times New Roman" w:cs="Times New Roman"/>
          <w:b/>
          <w:bCs/>
          <w:color w:val="004F8C"/>
          <w:sz w:val="69"/>
          <w:szCs w:val="69"/>
          <w:lang w:eastAsia="pl-PL"/>
        </w:rPr>
      </w:pPr>
      <w:r w:rsidRPr="009A163F">
        <w:rPr>
          <w:rFonts w:ascii="Times New Roman" w:eastAsia="Times New Roman" w:hAnsi="Times New Roman" w:cs="Times New Roman"/>
          <w:b/>
          <w:bCs/>
          <w:color w:val="004F8C"/>
          <w:sz w:val="69"/>
          <w:szCs w:val="69"/>
          <w:lang w:eastAsia="pl-PL"/>
        </w:rPr>
        <w:t>5</w:t>
      </w:r>
    </w:p>
    <w:p w:rsidR="009A163F" w:rsidRPr="009A163F" w:rsidRDefault="009A163F" w:rsidP="009A163F">
      <w:pPr>
        <w:shd w:val="clear" w:color="auto" w:fill="FFFFFF"/>
        <w:spacing w:line="345" w:lineRule="atLeast"/>
        <w:rPr>
          <w:rFonts w:ascii="Times New Roman" w:eastAsia="Times New Roman" w:hAnsi="Times New Roman" w:cs="Times New Roman"/>
          <w:color w:val="565656"/>
          <w:sz w:val="27"/>
          <w:szCs w:val="27"/>
          <w:lang w:eastAsia="pl-PL"/>
        </w:rPr>
      </w:pPr>
      <w:r w:rsidRPr="009A163F">
        <w:rPr>
          <w:rFonts w:ascii="Times New Roman" w:eastAsia="Times New Roman" w:hAnsi="Times New Roman" w:cs="Times New Roman"/>
          <w:color w:val="565656"/>
          <w:sz w:val="27"/>
          <w:szCs w:val="27"/>
          <w:lang w:eastAsia="pl-PL"/>
        </w:rPr>
        <w:t>Było mnóstwo nowych informacji i bałam się, że niewiele z nich zostanie w mojej głowie. Ale musiałam uwierzyć w siebie, bo podopieczna we mnie wierzyła. Dalej oprowadzała mnie sama gospodyni:</w:t>
      </w:r>
    </w:p>
    <w:p w:rsidR="009A163F" w:rsidRP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In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Ordnung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. Ich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versuche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, mir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das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alles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zu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merken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.</w:t>
      </w:r>
    </w:p>
    <w:p w:rsidR="009A163F" w:rsidRP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[In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Ordnung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.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Iś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fersuche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, mija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das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ales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cu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merken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.]</w:t>
      </w:r>
    </w:p>
    <w:p w:rsidR="009A163F" w:rsidRPr="009A163F" w:rsidRDefault="009A163F" w:rsidP="009A163F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  <w:t>Ok. Spróbuje wszystko zapamiętać.</w:t>
      </w:r>
    </w:p>
    <w:p w:rsidR="009A163F" w:rsidRP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</w:pP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Sicherlich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. In der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Ecke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steht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der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Kühlschrank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.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Hier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gibt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es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auch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einen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Geschirrspüler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. Wir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haben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ihn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bisher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drei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Mal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pro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Woche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eingeschaltet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.</w:t>
      </w:r>
    </w:p>
    <w:p w:rsidR="009A163F" w:rsidRP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[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Zysierliś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. In der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Eke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sztejt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der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Kylszrank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.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Hija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gibt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es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ałch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ejnen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Geszirszpula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. Wija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haben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in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bishea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draj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Mal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pro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Woche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ajngeszaltet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.]</w:t>
      </w:r>
    </w:p>
    <w:p w:rsidR="009A163F" w:rsidRPr="009A163F" w:rsidRDefault="009A163F" w:rsidP="009A163F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  <w:t>Na pewno. W rogu stoi lodówka. Tu jest też zmywarka. Jak do tej pory włączaliśmy ją trzy razy w tygodniu.</w:t>
      </w:r>
    </w:p>
    <w:p w:rsidR="009A163F" w:rsidRP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lastRenderedPageBreak/>
        <w:t xml:space="preserve">Ich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werde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schon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alles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während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der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Arbeit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lernen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.</w:t>
      </w:r>
    </w:p>
    <w:p w:rsidR="009A163F" w:rsidRP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[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Iś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werde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szon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ales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wejrend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der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Arbajt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lernen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.]</w:t>
      </w:r>
    </w:p>
    <w:p w:rsidR="009A163F" w:rsidRPr="009A163F" w:rsidRDefault="009A163F" w:rsidP="009A163F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  <w:t>Poznam jeszcze wszystko, gdy już będę pracować.</w:t>
      </w:r>
    </w:p>
    <w:p w:rsidR="009A163F" w:rsidRP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</w:pP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Falls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Sie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Probleme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haben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,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dann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können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Sie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immer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meinen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Sohn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oder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mich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fragen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. Ich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zeige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Ihnen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noch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das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Esszimmer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. In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diesem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Raum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essen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wir nur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am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Sonntag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oder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wenn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wir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etwas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feiern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.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Unter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der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Woche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essen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wir in der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Küche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,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wo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auch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der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Tisch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steht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.</w:t>
      </w:r>
    </w:p>
    <w:p w:rsidR="009A163F" w:rsidRP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[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Fals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Zi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Problejme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haben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, dan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kynen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Zi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ima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majnen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Zon oda miś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fragen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.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Iś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cajge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Inen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noch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das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Escima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. In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dizem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Rałm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esen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wija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nuła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am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Zontag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oda wen wir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etwas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fajern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.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Unta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der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Woche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esen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wija in der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Kysie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,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wo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ałch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der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Tisz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sztejt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.]</w:t>
      </w:r>
    </w:p>
    <w:p w:rsidR="009A163F" w:rsidRPr="009A163F" w:rsidRDefault="009A163F" w:rsidP="009A163F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  <w:t>Jeśli miałaby Pani problem, może Pani pytać mnie lub mojego syna. Pokażę Pani jeszcze jadalnię. W tym pomieszczeniu jemy tylko w niedzielę bądź gdy coś świętujemy. Na co dzień jemy w kuchni, gdzie też stoi stół.</w:t>
      </w:r>
    </w:p>
    <w:p w:rsidR="009A163F" w:rsidRPr="009A163F" w:rsidRDefault="009A163F" w:rsidP="009A163F">
      <w:pPr>
        <w:shd w:val="clear" w:color="auto" w:fill="FFFFFF"/>
        <w:spacing w:after="0" w:line="885" w:lineRule="atLeast"/>
        <w:rPr>
          <w:rFonts w:ascii="Times New Roman" w:eastAsia="Times New Roman" w:hAnsi="Times New Roman" w:cs="Times New Roman"/>
          <w:b/>
          <w:bCs/>
          <w:color w:val="004F8C"/>
          <w:sz w:val="69"/>
          <w:szCs w:val="69"/>
          <w:lang w:eastAsia="pl-PL"/>
        </w:rPr>
      </w:pPr>
      <w:r w:rsidRPr="009A163F">
        <w:rPr>
          <w:rFonts w:ascii="Times New Roman" w:eastAsia="Times New Roman" w:hAnsi="Times New Roman" w:cs="Times New Roman"/>
          <w:b/>
          <w:bCs/>
          <w:color w:val="004F8C"/>
          <w:sz w:val="69"/>
          <w:szCs w:val="69"/>
          <w:lang w:eastAsia="pl-PL"/>
        </w:rPr>
        <w:t>6</w:t>
      </w:r>
    </w:p>
    <w:p w:rsidR="009A163F" w:rsidRPr="009A163F" w:rsidRDefault="009A163F" w:rsidP="009A163F">
      <w:pPr>
        <w:shd w:val="clear" w:color="auto" w:fill="FFFFFF"/>
        <w:spacing w:line="345" w:lineRule="atLeast"/>
        <w:rPr>
          <w:rFonts w:ascii="Times New Roman" w:eastAsia="Times New Roman" w:hAnsi="Times New Roman" w:cs="Times New Roman"/>
          <w:color w:val="565656"/>
          <w:sz w:val="27"/>
          <w:szCs w:val="27"/>
          <w:lang w:eastAsia="pl-PL"/>
        </w:rPr>
      </w:pPr>
      <w:r w:rsidRPr="009A163F">
        <w:rPr>
          <w:rFonts w:ascii="Times New Roman" w:eastAsia="Times New Roman" w:hAnsi="Times New Roman" w:cs="Times New Roman"/>
          <w:color w:val="565656"/>
          <w:sz w:val="27"/>
          <w:szCs w:val="27"/>
          <w:lang w:eastAsia="pl-PL"/>
        </w:rPr>
        <w:t>Słoneczna pogoda zachęcała do spaceru. Kiedy pan Hans odjechał, postanowiłam wyjść z moją podopieczną do ogrodu:</w:t>
      </w:r>
    </w:p>
    <w:p w:rsidR="009A163F" w:rsidRP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</w:pP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Sie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haben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so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einen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schönen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Garten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.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Haben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Sie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die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Pflanzen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selbst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gesetzt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?</w:t>
      </w:r>
    </w:p>
    <w:p w:rsidR="009A163F" w:rsidRP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[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Zi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haben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zo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ajnen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schynen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Garten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.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Haben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Zi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di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Pflancen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zelbst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gesect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?]</w:t>
      </w:r>
    </w:p>
    <w:p w:rsidR="009A163F" w:rsidRPr="009A163F" w:rsidRDefault="009A163F" w:rsidP="009A163F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  <w:t>Ma Pani taki piękny ogród. Sama sadziła Pani rośliny?</w:t>
      </w:r>
    </w:p>
    <w:p w:rsidR="009A163F" w:rsidRP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</w:pPr>
      <w:bookmarkStart w:id="0" w:name="_GoBack"/>
      <w:bookmarkEnd w:id="0"/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Danke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. Ja,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aber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das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ist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so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lange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her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,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als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ich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noch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gesund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war.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Jetzt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bin ich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nicht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mehr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in der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Lage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, mich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um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meine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Pflanzen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zu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kümmern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.</w:t>
      </w:r>
    </w:p>
    <w:p w:rsidR="009A163F" w:rsidRP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[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Danke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. Ja,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aba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das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yst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zo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lange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hea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,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als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iś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noch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gezund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war.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Ject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byn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iś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nyśt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meja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in der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Lage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, mich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um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majne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Pflancen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cu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kumern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.]</w:t>
      </w:r>
    </w:p>
    <w:p w:rsidR="009A163F" w:rsidRPr="009A163F" w:rsidRDefault="009A163F" w:rsidP="009A163F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  <w:t>Dziękuję. Tak, ale to było dawno temu, kiedy jeszcze byłam zdrowa. Teraz nie jestem w stanie troszczyć się o moje rośliny.</w:t>
      </w:r>
    </w:p>
    <w:p w:rsidR="009A163F" w:rsidRP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</w:pP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Aber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jetzt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werde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ich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Ihnen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helfen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. Der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Garten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gefällt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mir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sehr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.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Meine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Wohnung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in Polen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ist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ganz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anders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.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Sie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ist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klein,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hat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nur 2 Zimmer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und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keinen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Garten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.</w:t>
      </w:r>
    </w:p>
    <w:p w:rsidR="009A163F" w:rsidRP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[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Aba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ject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werde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iś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Inen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helfen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. Der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Garten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gefelt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mir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zea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.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Majne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Wonung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in Polen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yst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ganc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anders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.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Zi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yst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klajn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,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hat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nuła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zwaj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Cima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und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kajnen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Garten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.]</w:t>
      </w:r>
    </w:p>
    <w:p w:rsidR="009A163F" w:rsidRPr="009A163F" w:rsidRDefault="009A163F" w:rsidP="009A163F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  <w:lastRenderedPageBreak/>
        <w:t>Ale teraz ja będę Pani pomagać. Ogród bardzo mi się podoba. Moje mieszkanie w Polsce jest całkiem inne. Ono jest małe, ma tylko 2 pokoje i nie ma ogrodu.</w:t>
      </w:r>
    </w:p>
    <w:p w:rsidR="009A163F" w:rsidRP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Und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wohnen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die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Kinder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bei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Ihnen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?</w:t>
      </w:r>
    </w:p>
    <w:p w:rsidR="009A163F" w:rsidRP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[Und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wonen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di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Kinda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baj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Inen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?]</w:t>
      </w:r>
    </w:p>
    <w:p w:rsidR="009A163F" w:rsidRPr="009A163F" w:rsidRDefault="009A163F" w:rsidP="009A163F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  <w:t>A dzieci mieszkają z Panią?</w:t>
      </w:r>
    </w:p>
    <w:p w:rsidR="009A163F" w:rsidRP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</w:pP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Meine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Tochter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studiert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in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Warschau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und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mein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Sohn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lebt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mit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seiner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Frau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zusammen.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Also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ich bin mit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meinem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Mann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allein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.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Aber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wenn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wir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alle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zusammen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wohnen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würden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,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wäre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es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auch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ein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bisschen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eng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in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unserer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Wohnung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.</w:t>
      </w:r>
    </w:p>
    <w:p w:rsidR="009A163F" w:rsidRP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[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Majne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Tochta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sztudirt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in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Warszał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und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majn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Zon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lejbt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myt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zajner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Frał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cuzamen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.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Alzo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iś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byn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myt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majnem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Man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alajn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.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Aba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wen wija ale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cuzamen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wonen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wurden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,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wejre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es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ajn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bissien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eng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in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unzerer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Wonung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.]</w:t>
      </w:r>
    </w:p>
    <w:p w:rsidR="009A163F" w:rsidRPr="009A163F" w:rsidRDefault="009A163F" w:rsidP="009A163F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  <w:t>Moja córka studiuje w Warszawie a mój syn mieszka razem ze swoją żoną, więc jestem tylko z moim mężem. Ale jeśli mieszkalibyśmy razem, byłoby też trochę ciasno w naszym mieszkaniu.</w:t>
      </w:r>
    </w:p>
    <w:p w:rsidR="009A163F" w:rsidRP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Das kann ich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verstehen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. Es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wird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kalt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.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Lassen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Sie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uns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hereingehen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?</w:t>
      </w:r>
    </w:p>
    <w:p w:rsidR="009A163F" w:rsidRP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[Das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kan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iś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fersztejen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. Es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wird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kalt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.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Lasen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Zi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uns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herajngejen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?]</w:t>
      </w:r>
    </w:p>
    <w:p w:rsidR="009A163F" w:rsidRPr="009A163F" w:rsidRDefault="009A163F" w:rsidP="009A163F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  <w:t>Można to zrozumieć. Zrobiło się zimno. Może wejdziemy do środka?</w:t>
      </w:r>
    </w:p>
    <w:p w:rsidR="009A163F" w:rsidRP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Ja, </w:t>
      </w:r>
      <w:proofErr w:type="spellStart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natürlich</w:t>
      </w:r>
      <w:proofErr w:type="spellEnd"/>
      <w:r w:rsidRPr="009A163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.</w:t>
      </w:r>
    </w:p>
    <w:p w:rsidR="009A163F" w:rsidRPr="009A163F" w:rsidRDefault="009A163F" w:rsidP="009A163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 xml:space="preserve">[Ja, </w:t>
      </w:r>
      <w:proofErr w:type="spellStart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natyrliś</w:t>
      </w:r>
      <w:proofErr w:type="spellEnd"/>
      <w:r w:rsidRPr="009A163F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pl-PL"/>
        </w:rPr>
        <w:t>.]</w:t>
      </w:r>
    </w:p>
    <w:p w:rsidR="009A163F" w:rsidRPr="009A163F" w:rsidRDefault="009A163F" w:rsidP="009A163F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</w:pPr>
      <w:r w:rsidRPr="009A163F"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  <w:t>Tak, oczywiście.</w:t>
      </w:r>
    </w:p>
    <w:p w:rsidR="0021214D" w:rsidRDefault="0021214D"/>
    <w:sectPr w:rsidR="00212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3F"/>
    <w:rsid w:val="0021214D"/>
    <w:rsid w:val="009A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517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08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4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892128">
              <w:marLeft w:val="0"/>
              <w:marRight w:val="0"/>
              <w:marTop w:val="9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61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68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56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4052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8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514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8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2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8791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8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4962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2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115202">
          <w:marLeft w:val="0"/>
          <w:marRight w:val="0"/>
          <w:marTop w:val="0"/>
          <w:marBottom w:val="600"/>
          <w:divBdr>
            <w:top w:val="single" w:sz="6" w:space="14" w:color="EEEEEE"/>
            <w:left w:val="none" w:sz="0" w:space="0" w:color="auto"/>
            <w:bottom w:val="single" w:sz="6" w:space="14" w:color="EEEEEE"/>
            <w:right w:val="none" w:sz="0" w:space="0" w:color="auto"/>
          </w:divBdr>
          <w:divsChild>
            <w:div w:id="34925699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12620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87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9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9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68791">
              <w:marLeft w:val="0"/>
              <w:marRight w:val="0"/>
              <w:marTop w:val="9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26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8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52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057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9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8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318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01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35160">
          <w:marLeft w:val="0"/>
          <w:marRight w:val="0"/>
          <w:marTop w:val="0"/>
          <w:marBottom w:val="600"/>
          <w:divBdr>
            <w:top w:val="single" w:sz="6" w:space="14" w:color="EEEEEE"/>
            <w:left w:val="none" w:sz="0" w:space="0" w:color="auto"/>
            <w:bottom w:val="single" w:sz="6" w:space="14" w:color="EEEEEE"/>
            <w:right w:val="none" w:sz="0" w:space="0" w:color="auto"/>
          </w:divBdr>
          <w:divsChild>
            <w:div w:id="74580961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076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41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6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669350">
              <w:marLeft w:val="0"/>
              <w:marRight w:val="0"/>
              <w:marTop w:val="9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3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13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25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6250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8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5659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1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844786">
          <w:marLeft w:val="0"/>
          <w:marRight w:val="0"/>
          <w:marTop w:val="0"/>
          <w:marBottom w:val="600"/>
          <w:divBdr>
            <w:top w:val="single" w:sz="6" w:space="14" w:color="EEEEEE"/>
            <w:left w:val="none" w:sz="0" w:space="0" w:color="auto"/>
            <w:bottom w:val="single" w:sz="6" w:space="14" w:color="EEEEEE"/>
            <w:right w:val="none" w:sz="0" w:space="0" w:color="auto"/>
          </w:divBdr>
          <w:divsChild>
            <w:div w:id="14389817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2261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70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680123">
              <w:marLeft w:val="0"/>
              <w:marRight w:val="0"/>
              <w:marTop w:val="9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01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15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495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2900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7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235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96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74744">
          <w:marLeft w:val="0"/>
          <w:marRight w:val="0"/>
          <w:marTop w:val="0"/>
          <w:marBottom w:val="600"/>
          <w:divBdr>
            <w:top w:val="single" w:sz="6" w:space="14" w:color="EEEEEE"/>
            <w:left w:val="none" w:sz="0" w:space="0" w:color="auto"/>
            <w:bottom w:val="single" w:sz="6" w:space="14" w:color="EEEEEE"/>
            <w:right w:val="none" w:sz="0" w:space="0" w:color="auto"/>
          </w:divBdr>
          <w:divsChild>
            <w:div w:id="74168615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0462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899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2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0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456153">
              <w:marLeft w:val="0"/>
              <w:marRight w:val="0"/>
              <w:marTop w:val="9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28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21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94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092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9372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8504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5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5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81464">
          <w:marLeft w:val="0"/>
          <w:marRight w:val="0"/>
          <w:marTop w:val="0"/>
          <w:marBottom w:val="600"/>
          <w:divBdr>
            <w:top w:val="single" w:sz="6" w:space="14" w:color="EEEEEE"/>
            <w:left w:val="none" w:sz="0" w:space="0" w:color="auto"/>
            <w:bottom w:val="single" w:sz="6" w:space="14" w:color="EEEEEE"/>
            <w:right w:val="none" w:sz="0" w:space="0" w:color="auto"/>
          </w:divBdr>
          <w:divsChild>
            <w:div w:id="173901377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568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19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4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966205">
              <w:marLeft w:val="0"/>
              <w:marRight w:val="0"/>
              <w:marTop w:val="9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97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8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62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974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69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6477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5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1319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1425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6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5171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4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735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8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PZU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</cp:revision>
  <dcterms:created xsi:type="dcterms:W3CDTF">2020-10-24T09:10:00Z</dcterms:created>
  <dcterms:modified xsi:type="dcterms:W3CDTF">2020-10-24T09:15:00Z</dcterms:modified>
</cp:coreProperties>
</file>